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B9" w:rsidRDefault="004A53B9" w:rsidP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</w:t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</w:t>
      </w:r>
    </w:p>
    <w:p w:rsidR="000F22CF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542925</wp:posOffset>
            </wp:positionV>
            <wp:extent cx="262890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443" y="21147"/>
                <wp:lineTo x="21443" y="0"/>
                <wp:lineTo x="0" y="0"/>
              </wp:wrapPolygon>
            </wp:wrapTight>
            <wp:docPr id="5" name="Picture 5" descr="GP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A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</w:t>
      </w: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P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/>
    <w:p w:rsidR="004A53B9" w:rsidRDefault="004A53B9"/>
    <w:p w:rsidR="004A53B9" w:rsidRDefault="004A53B9"/>
    <w:p w:rsidR="004A53B9" w:rsidRDefault="004A53B9"/>
    <w:p w:rsidR="004A53B9" w:rsidRDefault="004A53B9"/>
    <w:p w:rsidR="004A588F" w:rsidRPr="000A2C74" w:rsidRDefault="00474A4F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CLOSING DATE: 11 JUNE</w:t>
      </w:r>
      <w:r w:rsidR="00121390" w:rsidRPr="000A2C74">
        <w:rPr>
          <w:rFonts w:ascii="Arial" w:hAnsi="Arial" w:cs="Arial"/>
          <w:u w:val="single"/>
        </w:rPr>
        <w:t xml:space="preserve"> 2018</w:t>
      </w:r>
    </w:p>
    <w:p w:rsidR="000F22CF" w:rsidRPr="000A2C74" w:rsidRDefault="00474A4F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PANEL OF RECRUITMENT AGENCIES </w:t>
      </w:r>
      <w:r w:rsidRPr="000A2C74">
        <w:rPr>
          <w:rFonts w:ascii="Arial" w:hAnsi="Arial" w:cs="Arial"/>
          <w:u w:val="single"/>
        </w:rPr>
        <w:t>BID</w:t>
      </w:r>
      <w:r w:rsidR="00121390" w:rsidRPr="000A2C74">
        <w:rPr>
          <w:rFonts w:ascii="Arial" w:hAnsi="Arial" w:cs="Arial"/>
          <w:u w:val="single"/>
        </w:rPr>
        <w:t xml:space="preserve"> (</w:t>
      </w:r>
      <w:r w:rsidR="004A53B9" w:rsidRPr="000A2C74">
        <w:rPr>
          <w:rFonts w:ascii="Arial" w:hAnsi="Arial" w:cs="Arial"/>
          <w:u w:val="single"/>
        </w:rPr>
        <w:t>GPAA</w:t>
      </w:r>
      <w:r w:rsidR="00A23ADB" w:rsidRPr="000A2C7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07</w:t>
      </w:r>
      <w:r w:rsidR="002F1928">
        <w:rPr>
          <w:rFonts w:ascii="Arial" w:hAnsi="Arial" w:cs="Arial"/>
          <w:u w:val="single"/>
        </w:rPr>
        <w:t>/</w:t>
      </w:r>
      <w:r w:rsidR="00A240CB" w:rsidRPr="000A2C74">
        <w:rPr>
          <w:rFonts w:ascii="Arial" w:hAnsi="Arial" w:cs="Arial"/>
          <w:u w:val="single"/>
        </w:rPr>
        <w:t>201</w:t>
      </w:r>
      <w:r w:rsidR="00121390" w:rsidRPr="000A2C74">
        <w:rPr>
          <w:rFonts w:ascii="Arial" w:hAnsi="Arial" w:cs="Arial"/>
          <w:u w:val="single"/>
        </w:rPr>
        <w:t>8</w:t>
      </w:r>
      <w:r w:rsidR="00A23ADB" w:rsidRPr="000A2C74">
        <w:rPr>
          <w:rFonts w:ascii="Arial" w:hAnsi="Arial" w:cs="Arial"/>
          <w:u w:val="single"/>
        </w:rPr>
        <w:t>)</w:t>
      </w:r>
    </w:p>
    <w:p w:rsidR="00474A4F" w:rsidRDefault="00A23ADB" w:rsidP="001171E7">
      <w:pPr>
        <w:spacing w:line="480" w:lineRule="auto"/>
        <w:rPr>
          <w:rFonts w:ascii="Arial" w:hAnsi="Arial" w:cs="Arial"/>
          <w:u w:val="single"/>
        </w:rPr>
      </w:pPr>
      <w:r w:rsidRPr="000A2C74">
        <w:rPr>
          <w:rFonts w:ascii="Arial" w:hAnsi="Arial" w:cs="Arial"/>
          <w:u w:val="single"/>
        </w:rPr>
        <w:t>NAME OF BIDDERS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 w:rsidRPr="001171E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Unique Personnel (Pty) Ltd</w:t>
      </w:r>
    </w:p>
    <w:p w:rsidR="001171E7" w:rsidRDefault="00732EDE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2. Zion Human Resources C</w:t>
      </w:r>
      <w:r w:rsidR="001171E7">
        <w:rPr>
          <w:rFonts w:ascii="Arial" w:hAnsi="Arial" w:cs="Arial"/>
        </w:rPr>
        <w:t>onsultants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 Heitha Staffing Group</w:t>
      </w:r>
      <w:r w:rsidR="00090EE8">
        <w:rPr>
          <w:rFonts w:ascii="Arial" w:hAnsi="Arial" w:cs="Arial"/>
        </w:rPr>
        <w:t xml:space="preserve">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 Tiana Business consulting services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5.Affirmative Portfolios  recruitment consultants</w:t>
      </w:r>
    </w:p>
    <w:p w:rsidR="001171E7" w:rsidRDefault="00090EE8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6.Investong General Project and Investments cc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7. Edgexec JV (Ntirho human capital)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8.Ultimate Recruitment Solutions cc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9.Eye Amalgamation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10. Talent Connect Consulting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11. Berea Placements</w:t>
      </w:r>
    </w:p>
    <w:p w:rsidR="001171E7" w:rsidRDefault="00090EE8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12.Kelly Group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13.FBK Recruitment  &amp; Talent</w:t>
      </w:r>
      <w:r w:rsidR="00090EE8">
        <w:rPr>
          <w:rFonts w:ascii="Arial" w:hAnsi="Arial" w:cs="Arial"/>
        </w:rPr>
        <w:t xml:space="preserve">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14.SD Recruitment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15. SOIT Business Solutions</w:t>
      </w:r>
      <w:r w:rsidR="00090EE8">
        <w:rPr>
          <w:rFonts w:ascii="Arial" w:hAnsi="Arial" w:cs="Arial"/>
        </w:rPr>
        <w:t xml:space="preserve">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 Isilumko Staffing (Pty) Ltd</w:t>
      </w:r>
    </w:p>
    <w:p w:rsidR="001171E7" w:rsidRDefault="001171E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327073">
        <w:rPr>
          <w:rFonts w:ascii="Arial" w:hAnsi="Arial" w:cs="Arial"/>
        </w:rPr>
        <w:t xml:space="preserve"> Polish Management</w:t>
      </w:r>
      <w:r w:rsidR="00090EE8">
        <w:rPr>
          <w:rFonts w:ascii="Arial" w:hAnsi="Arial" w:cs="Arial"/>
        </w:rPr>
        <w:t xml:space="preserve"> Services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732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Redefine Human Capital (Pty)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19. Multi lead Consulting Services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732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EBUS-Tech Consulting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732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PTES Consulting &amp; Recruitment Services (Pty)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732EDE">
        <w:rPr>
          <w:rFonts w:ascii="Arial" w:hAnsi="Arial" w:cs="Arial"/>
        </w:rPr>
        <w:t xml:space="preserve"> </w:t>
      </w:r>
      <w:r w:rsidR="00090EE8">
        <w:rPr>
          <w:rFonts w:ascii="Arial" w:hAnsi="Arial" w:cs="Arial"/>
        </w:rPr>
        <w:t xml:space="preserve">Devern Padayache T/A </w:t>
      </w:r>
      <w:r>
        <w:rPr>
          <w:rFonts w:ascii="Arial" w:hAnsi="Arial" w:cs="Arial"/>
        </w:rPr>
        <w:t>DPT Recruitment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23. Cletech Recruitment cc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24.One World Human Capital cc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25. Interdot Solutions (Pty)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26.M-Ploy Global Resourcing cc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27.Warrior talent holdings (Pty)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28.Amasiko Trading Enterprise</w:t>
      </w:r>
      <w:r w:rsidR="00090EE8">
        <w:rPr>
          <w:rFonts w:ascii="Arial" w:hAnsi="Arial" w:cs="Arial"/>
        </w:rPr>
        <w:t xml:space="preserve"> cc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29.MIH Recruitment &amp; Consulting South Africa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30. Merafe People Solutions</w:t>
      </w:r>
      <w:r w:rsidR="00090EE8">
        <w:rPr>
          <w:rFonts w:ascii="Arial" w:hAnsi="Arial" w:cs="Arial"/>
        </w:rPr>
        <w:t xml:space="preserve"> (Pty)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31.Tipp Focus Holdings (Pty)Ltd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32.Call Force Direct ( 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33.Phaki Personnel management services</w:t>
      </w:r>
      <w:r w:rsidR="00090EE8">
        <w:rPr>
          <w:rFonts w:ascii="Arial" w:hAnsi="Arial" w:cs="Arial"/>
        </w:rPr>
        <w:t xml:space="preserve"> cc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34. Insearch Projects (Pty)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35.Pin Point One Human Resources  (Pty) Ltd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917B26">
        <w:rPr>
          <w:rFonts w:ascii="Arial" w:hAnsi="Arial" w:cs="Arial"/>
        </w:rPr>
        <w:t>. Rakoma</w:t>
      </w:r>
      <w:r>
        <w:rPr>
          <w:rFonts w:ascii="Arial" w:hAnsi="Arial" w:cs="Arial"/>
        </w:rPr>
        <w:t xml:space="preserve"> Human Capital Solutions 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37.</w:t>
      </w:r>
      <w:r w:rsidR="00911B57">
        <w:rPr>
          <w:rFonts w:ascii="Arial" w:hAnsi="Arial" w:cs="Arial"/>
        </w:rPr>
        <w:t xml:space="preserve"> Tele resources (Pty) Ltd</w:t>
      </w:r>
    </w:p>
    <w:p w:rsidR="00911B57" w:rsidRDefault="00911B5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38. </w:t>
      </w:r>
      <w:r w:rsidRPr="00917B26">
        <w:rPr>
          <w:rFonts w:ascii="Arial" w:hAnsi="Arial" w:cs="Arial"/>
        </w:rPr>
        <w:t>Fempower</w:t>
      </w:r>
      <w:r w:rsidR="00917B26" w:rsidRPr="00917B26">
        <w:rPr>
          <w:rFonts w:ascii="Arial" w:hAnsi="Arial" w:cs="Arial"/>
        </w:rPr>
        <w:t xml:space="preserve"> Personnel (Pty) Ltd</w:t>
      </w:r>
      <w:r w:rsidR="00090EE8">
        <w:rPr>
          <w:rFonts w:ascii="Arial" w:hAnsi="Arial" w:cs="Arial"/>
        </w:rPr>
        <w:t xml:space="preserve"> </w:t>
      </w:r>
    </w:p>
    <w:p w:rsidR="00911B57" w:rsidRDefault="00911B57" w:rsidP="001171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39. Paracon S.A Pty Ltd </w:t>
      </w:r>
    </w:p>
    <w:p w:rsidR="00327073" w:rsidRDefault="00327073" w:rsidP="001171E7">
      <w:pPr>
        <w:spacing w:line="480" w:lineRule="auto"/>
        <w:rPr>
          <w:rFonts w:ascii="Arial" w:hAnsi="Arial" w:cs="Arial"/>
        </w:rPr>
      </w:pPr>
    </w:p>
    <w:p w:rsidR="00327073" w:rsidRDefault="00327073" w:rsidP="001171E7">
      <w:pPr>
        <w:spacing w:line="480" w:lineRule="auto"/>
        <w:rPr>
          <w:rFonts w:ascii="Arial" w:hAnsi="Arial" w:cs="Arial"/>
        </w:rPr>
      </w:pPr>
    </w:p>
    <w:p w:rsidR="00327073" w:rsidRPr="001171E7" w:rsidRDefault="00327073" w:rsidP="001171E7">
      <w:pPr>
        <w:spacing w:line="480" w:lineRule="auto"/>
        <w:rPr>
          <w:rFonts w:ascii="Arial" w:hAnsi="Arial" w:cs="Arial"/>
        </w:rPr>
      </w:pPr>
    </w:p>
    <w:p w:rsidR="00474A4F" w:rsidRDefault="00474A4F">
      <w:pPr>
        <w:spacing w:line="480" w:lineRule="auto"/>
        <w:rPr>
          <w:rFonts w:ascii="Arial" w:hAnsi="Arial" w:cs="Arial"/>
          <w:u w:val="single"/>
        </w:rPr>
      </w:pPr>
    </w:p>
    <w:p w:rsidR="00474A4F" w:rsidRPr="000A2C74" w:rsidRDefault="00474A4F">
      <w:pPr>
        <w:spacing w:line="480" w:lineRule="auto"/>
        <w:rPr>
          <w:rFonts w:ascii="Arial" w:hAnsi="Arial" w:cs="Arial"/>
          <w:u w:val="single"/>
        </w:rPr>
      </w:pPr>
    </w:p>
    <w:p w:rsidR="00450F2D" w:rsidRPr="000A2C74" w:rsidRDefault="00450F2D" w:rsidP="004A588F">
      <w:pPr>
        <w:spacing w:line="480" w:lineRule="auto"/>
        <w:rPr>
          <w:rFonts w:ascii="Arial" w:hAnsi="Arial" w:cs="Arial"/>
        </w:rPr>
      </w:pPr>
    </w:p>
    <w:p w:rsidR="0061026E" w:rsidRDefault="0061026E" w:rsidP="00474A4F">
      <w:pPr>
        <w:tabs>
          <w:tab w:val="left" w:pos="2775"/>
          <w:tab w:val="left" w:pos="5595"/>
        </w:tabs>
        <w:spacing w:line="480" w:lineRule="auto"/>
        <w:rPr>
          <w:rFonts w:ascii="Arial" w:hAnsi="Arial" w:cs="Arial"/>
        </w:rPr>
      </w:pPr>
    </w:p>
    <w:p w:rsidR="00474A4F" w:rsidRDefault="00474A4F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</w:p>
    <w:p w:rsidR="00474A4F" w:rsidRDefault="00474A4F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</w:p>
    <w:p w:rsidR="00474A4F" w:rsidRDefault="00474A4F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</w:p>
    <w:p w:rsidR="00474A4F" w:rsidRDefault="00474A4F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</w:p>
    <w:p w:rsidR="002F1928" w:rsidRDefault="002F1928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</w:p>
    <w:sectPr w:rsidR="002F1928" w:rsidSect="009A65F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1F" w:rsidRDefault="00CE4A1F" w:rsidP="000F22CF">
      <w:r>
        <w:separator/>
      </w:r>
    </w:p>
  </w:endnote>
  <w:endnote w:type="continuationSeparator" w:id="0">
    <w:p w:rsidR="00CE4A1F" w:rsidRDefault="00CE4A1F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1F" w:rsidRDefault="00CE4A1F" w:rsidP="000F22CF">
      <w:r w:rsidRPr="000F22CF">
        <w:rPr>
          <w:color w:val="000000"/>
        </w:rPr>
        <w:separator/>
      </w:r>
    </w:p>
  </w:footnote>
  <w:footnote w:type="continuationSeparator" w:id="0">
    <w:p w:rsidR="00CE4A1F" w:rsidRDefault="00CE4A1F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907B5"/>
    <w:multiLevelType w:val="hybridMultilevel"/>
    <w:tmpl w:val="9C3046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C4DD6"/>
    <w:multiLevelType w:val="hybridMultilevel"/>
    <w:tmpl w:val="82DA5F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E19B6"/>
    <w:multiLevelType w:val="hybridMultilevel"/>
    <w:tmpl w:val="198A29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0FC3"/>
    <w:rsid w:val="00001540"/>
    <w:rsid w:val="00012DE6"/>
    <w:rsid w:val="00077661"/>
    <w:rsid w:val="00090EE8"/>
    <w:rsid w:val="0009464C"/>
    <w:rsid w:val="000A2C74"/>
    <w:rsid w:val="000D1C77"/>
    <w:rsid w:val="000F0A8C"/>
    <w:rsid w:val="000F22CF"/>
    <w:rsid w:val="001171E7"/>
    <w:rsid w:val="00121390"/>
    <w:rsid w:val="00157B23"/>
    <w:rsid w:val="00167C7A"/>
    <w:rsid w:val="0019078F"/>
    <w:rsid w:val="001C0830"/>
    <w:rsid w:val="001E3804"/>
    <w:rsid w:val="00207F1A"/>
    <w:rsid w:val="00255E1D"/>
    <w:rsid w:val="00257CAE"/>
    <w:rsid w:val="00261D76"/>
    <w:rsid w:val="002A74A1"/>
    <w:rsid w:val="002B2124"/>
    <w:rsid w:val="002C5662"/>
    <w:rsid w:val="002E38FB"/>
    <w:rsid w:val="002F1928"/>
    <w:rsid w:val="00324AE5"/>
    <w:rsid w:val="00325BBC"/>
    <w:rsid w:val="00327073"/>
    <w:rsid w:val="003351B4"/>
    <w:rsid w:val="00335DC3"/>
    <w:rsid w:val="00381BC7"/>
    <w:rsid w:val="00384E54"/>
    <w:rsid w:val="003921E4"/>
    <w:rsid w:val="003B2654"/>
    <w:rsid w:val="003B493E"/>
    <w:rsid w:val="003C35D2"/>
    <w:rsid w:val="003F56D1"/>
    <w:rsid w:val="00440843"/>
    <w:rsid w:val="00450F2D"/>
    <w:rsid w:val="00474A4F"/>
    <w:rsid w:val="004922C3"/>
    <w:rsid w:val="00492F3A"/>
    <w:rsid w:val="004A53B9"/>
    <w:rsid w:val="004A588F"/>
    <w:rsid w:val="004E42C1"/>
    <w:rsid w:val="00511448"/>
    <w:rsid w:val="005379C2"/>
    <w:rsid w:val="00542EE3"/>
    <w:rsid w:val="005878AD"/>
    <w:rsid w:val="005A5ABB"/>
    <w:rsid w:val="005E3316"/>
    <w:rsid w:val="00603940"/>
    <w:rsid w:val="0060559A"/>
    <w:rsid w:val="0061026E"/>
    <w:rsid w:val="006318E0"/>
    <w:rsid w:val="006403F5"/>
    <w:rsid w:val="00655131"/>
    <w:rsid w:val="006756A5"/>
    <w:rsid w:val="00680DB1"/>
    <w:rsid w:val="00681576"/>
    <w:rsid w:val="006A1495"/>
    <w:rsid w:val="006B23AE"/>
    <w:rsid w:val="006C0326"/>
    <w:rsid w:val="006F6957"/>
    <w:rsid w:val="00716A5F"/>
    <w:rsid w:val="00725ACB"/>
    <w:rsid w:val="00732EDE"/>
    <w:rsid w:val="00751367"/>
    <w:rsid w:val="00777380"/>
    <w:rsid w:val="00780411"/>
    <w:rsid w:val="00780C0F"/>
    <w:rsid w:val="0078656F"/>
    <w:rsid w:val="00795AE1"/>
    <w:rsid w:val="007D0895"/>
    <w:rsid w:val="007F3D0F"/>
    <w:rsid w:val="00801542"/>
    <w:rsid w:val="00820966"/>
    <w:rsid w:val="00844717"/>
    <w:rsid w:val="008650F5"/>
    <w:rsid w:val="00895E0E"/>
    <w:rsid w:val="008977B1"/>
    <w:rsid w:val="008A197E"/>
    <w:rsid w:val="008C46D7"/>
    <w:rsid w:val="0090108A"/>
    <w:rsid w:val="00911B57"/>
    <w:rsid w:val="00917B26"/>
    <w:rsid w:val="009544E9"/>
    <w:rsid w:val="00961548"/>
    <w:rsid w:val="00962393"/>
    <w:rsid w:val="00980044"/>
    <w:rsid w:val="009A65FD"/>
    <w:rsid w:val="009B2F93"/>
    <w:rsid w:val="009D4648"/>
    <w:rsid w:val="009E0B21"/>
    <w:rsid w:val="00A0160C"/>
    <w:rsid w:val="00A23ADB"/>
    <w:rsid w:val="00A240CB"/>
    <w:rsid w:val="00A310A8"/>
    <w:rsid w:val="00A32116"/>
    <w:rsid w:val="00A32DD6"/>
    <w:rsid w:val="00A658EF"/>
    <w:rsid w:val="00B423AE"/>
    <w:rsid w:val="00B4787F"/>
    <w:rsid w:val="00B603AD"/>
    <w:rsid w:val="00B605E5"/>
    <w:rsid w:val="00BE33B7"/>
    <w:rsid w:val="00C375E5"/>
    <w:rsid w:val="00CA67E3"/>
    <w:rsid w:val="00CE4A1F"/>
    <w:rsid w:val="00D12000"/>
    <w:rsid w:val="00D4325A"/>
    <w:rsid w:val="00D47CA2"/>
    <w:rsid w:val="00D50073"/>
    <w:rsid w:val="00D715CA"/>
    <w:rsid w:val="00D86291"/>
    <w:rsid w:val="00D9706F"/>
    <w:rsid w:val="00DD0EFC"/>
    <w:rsid w:val="00E5233B"/>
    <w:rsid w:val="00E7535D"/>
    <w:rsid w:val="00EB5479"/>
    <w:rsid w:val="00EC31AD"/>
    <w:rsid w:val="00ED5365"/>
    <w:rsid w:val="00F15F21"/>
    <w:rsid w:val="00FA6A5F"/>
    <w:rsid w:val="00FB136B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59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Hlamulo Shirinda</cp:lastModifiedBy>
  <cp:revision>2</cp:revision>
  <cp:lastPrinted>2018-06-11T12:54:00Z</cp:lastPrinted>
  <dcterms:created xsi:type="dcterms:W3CDTF">2018-06-12T12:35:00Z</dcterms:created>
  <dcterms:modified xsi:type="dcterms:W3CDTF">2018-06-12T12:35:00Z</dcterms:modified>
</cp:coreProperties>
</file>